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34" w:rsidRDefault="00A53DBB" w:rsidP="00126ACF">
      <w:pPr>
        <w:pStyle w:val="Cm"/>
        <w:ind w:left="5664" w:firstLine="708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29385" cy="1867535"/>
            <wp:effectExtent l="1905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34" w:rsidRPr="008E670C" w:rsidRDefault="00342634" w:rsidP="00126ACF">
      <w:pPr>
        <w:pStyle w:val="Cm"/>
        <w:ind w:left="1416" w:firstLine="708"/>
        <w:jc w:val="left"/>
      </w:pPr>
      <w:r w:rsidRPr="008E670C">
        <w:t>Dürer</w:t>
      </w:r>
      <w:r>
        <w:t xml:space="preserve"> – fénybe metszett vonalak </w:t>
      </w:r>
    </w:p>
    <w:p w:rsidR="00342634" w:rsidRDefault="00342634" w:rsidP="008E670C">
      <w:pPr>
        <w:pStyle w:val="NormlWeb"/>
        <w:spacing w:line="288" w:lineRule="atLeast"/>
        <w:jc w:val="both"/>
        <w:rPr>
          <w:rFonts w:ascii="Calibri" w:hAnsi="Calibri" w:cs="Calibri"/>
          <w:sz w:val="28"/>
          <w:szCs w:val="28"/>
        </w:rPr>
      </w:pPr>
    </w:p>
    <w:p w:rsidR="00342634" w:rsidRDefault="00342634" w:rsidP="008E670C">
      <w:pPr>
        <w:pStyle w:val="NormlWeb"/>
        <w:spacing w:line="288" w:lineRule="atLeast"/>
        <w:jc w:val="both"/>
        <w:rPr>
          <w:rFonts w:ascii="Calibri" w:hAnsi="Calibri" w:cs="Calibri"/>
          <w:sz w:val="28"/>
          <w:szCs w:val="28"/>
        </w:rPr>
      </w:pPr>
      <w:r w:rsidRPr="008E670C">
        <w:rPr>
          <w:rFonts w:ascii="Calibri" w:hAnsi="Calibri" w:cs="Calibri"/>
          <w:sz w:val="28"/>
          <w:szCs w:val="28"/>
        </w:rPr>
        <w:t>Időszaki kiállítás</w:t>
      </w:r>
    </w:p>
    <w:p w:rsidR="00342634" w:rsidRDefault="00342634" w:rsidP="008E670C">
      <w:pPr>
        <w:pStyle w:val="NormlWeb"/>
        <w:spacing w:line="288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Bibliamúzeum</w:t>
      </w:r>
    </w:p>
    <w:p w:rsidR="00342634" w:rsidRDefault="00342634" w:rsidP="008E670C">
      <w:pPr>
        <w:pStyle w:val="NormlWeb"/>
        <w:spacing w:line="288" w:lineRule="atLeast"/>
        <w:jc w:val="both"/>
        <w:rPr>
          <w:rFonts w:ascii="Calibri" w:hAnsi="Calibri" w:cs="Calibri"/>
          <w:sz w:val="28"/>
          <w:szCs w:val="28"/>
        </w:rPr>
      </w:pPr>
    </w:p>
    <w:p w:rsidR="00342634" w:rsidRPr="00297E72" w:rsidRDefault="00342634" w:rsidP="00297E72">
      <w:pPr>
        <w:pStyle w:val="NormlWeb"/>
        <w:spacing w:line="288" w:lineRule="atLeast"/>
        <w:contextualSpacing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 xml:space="preserve">A Bibliamúzeum </w:t>
      </w:r>
      <w:r w:rsidRPr="00297E72">
        <w:rPr>
          <w:rFonts w:ascii="Calibri" w:hAnsi="Calibri" w:cs="Calibri"/>
          <w:i/>
          <w:iCs/>
        </w:rPr>
        <w:t>Dürer – Fénybe metszett vonalak</w:t>
      </w:r>
      <w:r w:rsidRPr="00297E72">
        <w:rPr>
          <w:rFonts w:ascii="Calibri" w:hAnsi="Calibri" w:cs="Calibri"/>
        </w:rPr>
        <w:t xml:space="preserve"> című időszaki kiállítása Albrecht Dürer metszeteiből mutat be válogatást. </w:t>
      </w:r>
    </w:p>
    <w:p w:rsidR="00342634" w:rsidRPr="00297E72" w:rsidRDefault="00342634" w:rsidP="00297E72">
      <w:pPr>
        <w:pStyle w:val="NormlWeb"/>
        <w:spacing w:line="288" w:lineRule="atLeast"/>
        <w:contextualSpacing/>
        <w:jc w:val="both"/>
        <w:rPr>
          <w:rFonts w:ascii="Calibri" w:hAnsi="Calibri" w:cs="Calibri"/>
          <w:color w:val="353637"/>
        </w:rPr>
      </w:pPr>
      <w:r w:rsidRPr="00297E72">
        <w:rPr>
          <w:rFonts w:ascii="Calibri" w:hAnsi="Calibri" w:cs="Calibri"/>
          <w:color w:val="353637"/>
        </w:rPr>
        <w:t>A kiállítótérben elhelyezett képek túlnyomó része bibliai ihletésű műalkotás, láthatjuk Ádám</w:t>
      </w:r>
      <w:r>
        <w:rPr>
          <w:rFonts w:ascii="Calibri" w:hAnsi="Calibri" w:cs="Calibri"/>
          <w:color w:val="353637"/>
        </w:rPr>
        <w:t>ot</w:t>
      </w:r>
      <w:r w:rsidRPr="00297E72">
        <w:rPr>
          <w:rFonts w:ascii="Calibri" w:hAnsi="Calibri" w:cs="Calibri"/>
          <w:color w:val="353637"/>
        </w:rPr>
        <w:t xml:space="preserve"> és Évát, megelevenednek a Krisztus életéhez kapcsolódó történetek, de felbukkannak világi témák is.</w:t>
      </w:r>
    </w:p>
    <w:p w:rsidR="00342634" w:rsidRPr="00297E72" w:rsidRDefault="00342634" w:rsidP="00297E72">
      <w:pPr>
        <w:pStyle w:val="NormlWeb"/>
        <w:spacing w:line="288" w:lineRule="atLeast"/>
        <w:contextualSpacing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 xml:space="preserve">A nagyközönség előtt kevésbé ismert művek </w:t>
      </w:r>
      <w:r w:rsidRPr="00297E72">
        <w:rPr>
          <w:rStyle w:val="hps"/>
          <w:rFonts w:ascii="Calibri" w:hAnsi="Calibri" w:cs="Calibri"/>
        </w:rPr>
        <w:t>Thomas</w:t>
      </w:r>
      <w:r>
        <w:rPr>
          <w:rStyle w:val="hps"/>
          <w:rFonts w:ascii="Calibri" w:hAnsi="Calibri" w:cs="Calibri"/>
        </w:rPr>
        <w:t xml:space="preserve"> </w:t>
      </w:r>
      <w:proofErr w:type="spellStart"/>
      <w:r w:rsidRPr="00297E72">
        <w:rPr>
          <w:rStyle w:val="hps"/>
          <w:rFonts w:ascii="Calibri" w:hAnsi="Calibri" w:cs="Calibri"/>
        </w:rPr>
        <w:t>Emmerling</w:t>
      </w:r>
      <w:proofErr w:type="spellEnd"/>
      <w:r w:rsidRPr="00297E72">
        <w:rPr>
          <w:rStyle w:val="hps"/>
          <w:rFonts w:ascii="Calibri" w:hAnsi="Calibri" w:cs="Calibri"/>
        </w:rPr>
        <w:t xml:space="preserve"> (Németország)</w:t>
      </w:r>
      <w:r w:rsidRPr="00297E72">
        <w:rPr>
          <w:rFonts w:ascii="Calibri" w:hAnsi="Calibri" w:cs="Calibri"/>
        </w:rPr>
        <w:t xml:space="preserve"> magángyűjteményéből érkeztek Budapestre. </w:t>
      </w:r>
    </w:p>
    <w:p w:rsidR="00342634" w:rsidRPr="00297E72" w:rsidRDefault="00342634" w:rsidP="00297E72">
      <w:pPr>
        <w:widowControl w:val="0"/>
        <w:contextualSpacing/>
        <w:jc w:val="both"/>
        <w:rPr>
          <w:rStyle w:val="hps"/>
          <w:rFonts w:ascii="Calibri" w:hAnsi="Calibri" w:cs="Calibri"/>
        </w:rPr>
      </w:pPr>
      <w:r w:rsidRPr="00297E72">
        <w:rPr>
          <w:rStyle w:val="hps"/>
          <w:rFonts w:ascii="Calibri" w:hAnsi="Calibri" w:cs="Calibri"/>
        </w:rPr>
        <w:t xml:space="preserve">65 metszet, Albrecht Dürer után. </w:t>
      </w:r>
      <w:r w:rsidRPr="00297E72">
        <w:rPr>
          <w:rStyle w:val="hps"/>
          <w:rFonts w:ascii="Calibri" w:hAnsi="Calibri" w:cs="Calibri"/>
          <w:i/>
          <w:iCs/>
        </w:rPr>
        <w:t xml:space="preserve">A kollekció azokat a műveket tartalmazza, amelyeket Amand </w:t>
      </w:r>
      <w:proofErr w:type="spellStart"/>
      <w:r w:rsidRPr="00297E72">
        <w:rPr>
          <w:rStyle w:val="hps"/>
          <w:rFonts w:ascii="Calibri" w:hAnsi="Calibri" w:cs="Calibri"/>
          <w:i/>
          <w:iCs/>
        </w:rPr>
        <w:t>Durandt</w:t>
      </w:r>
      <w:proofErr w:type="spellEnd"/>
      <w:r w:rsidRPr="00297E72">
        <w:rPr>
          <w:rStyle w:val="hps"/>
          <w:rFonts w:ascii="Calibri" w:hAnsi="Calibri" w:cs="Calibri"/>
          <w:i/>
          <w:iCs/>
        </w:rPr>
        <w:t xml:space="preserve"> 1870 környékén nyomtatott az eredeti nyomódúcokról </w:t>
      </w:r>
      <w:r w:rsidRPr="00297E72">
        <w:rPr>
          <w:rStyle w:val="hps"/>
          <w:rFonts w:ascii="Calibri" w:hAnsi="Calibri" w:cs="Calibri"/>
        </w:rPr>
        <w:t>a Francia Nemzeti Könyvtárban, Párizsban.</w:t>
      </w:r>
    </w:p>
    <w:p w:rsidR="00342634" w:rsidRPr="00297E72" w:rsidRDefault="00342634" w:rsidP="00297E72">
      <w:pPr>
        <w:pStyle w:val="NormlWeb"/>
        <w:jc w:val="both"/>
        <w:rPr>
          <w:rFonts w:ascii="Calibri" w:hAnsi="Calibri" w:cs="Calibri"/>
          <w:bCs/>
        </w:rPr>
      </w:pPr>
    </w:p>
    <w:p w:rsidR="00342634" w:rsidRPr="00297E72" w:rsidRDefault="00C34958" w:rsidP="00297E72">
      <w:pPr>
        <w:pStyle w:val="NormlWeb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="00342634" w:rsidRPr="00297E72">
        <w:rPr>
          <w:rFonts w:ascii="Calibri" w:hAnsi="Calibri" w:cs="Calibri"/>
          <w:bCs/>
        </w:rPr>
        <w:t xml:space="preserve"> magyarországi Ajtósról elszármazó édesapja 1467-ben kötött házasságot Barbara </w:t>
      </w:r>
      <w:proofErr w:type="spellStart"/>
      <w:r w:rsidR="00342634" w:rsidRPr="00297E72">
        <w:rPr>
          <w:rFonts w:ascii="Calibri" w:hAnsi="Calibri" w:cs="Calibri"/>
          <w:bCs/>
        </w:rPr>
        <w:t>Holperrel</w:t>
      </w:r>
      <w:proofErr w:type="spellEnd"/>
      <w:r w:rsidR="00342634" w:rsidRPr="00297E72">
        <w:rPr>
          <w:rFonts w:ascii="Calibri" w:hAnsi="Calibri" w:cs="Calibri"/>
          <w:bCs/>
        </w:rPr>
        <w:t xml:space="preserve"> Nürnbergben, és az ifj. Albrecht harmadik gyerekként látta meg a napvilágot 1471. május 21-én.</w:t>
      </w:r>
    </w:p>
    <w:p w:rsidR="00342634" w:rsidRPr="00297E72" w:rsidRDefault="00342634" w:rsidP="00297E72">
      <w:pPr>
        <w:jc w:val="both"/>
        <w:rPr>
          <w:rFonts w:ascii="Calibri" w:hAnsi="Calibri" w:cs="Calibri"/>
          <w:iCs/>
        </w:rPr>
      </w:pPr>
      <w:r w:rsidRPr="00297E72">
        <w:rPr>
          <w:rFonts w:ascii="Calibri" w:hAnsi="Calibri" w:cs="Calibri"/>
          <w:iCs/>
        </w:rPr>
        <w:t xml:space="preserve">Dürer a szabad császári város, Nürnberg, Európa egyik legnagyobb és leggazdagabb városa levegőjét lélegezte be, amelyet a humanizmus, filozófia, tudományok és képzőművészetek szelleme hatott át. </w:t>
      </w:r>
    </w:p>
    <w:p w:rsidR="00342634" w:rsidRPr="00297E72" w:rsidRDefault="00342634" w:rsidP="00297E72">
      <w:pPr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 xml:space="preserve">Már ifjú éveiben </w:t>
      </w:r>
      <w:r w:rsidR="00C34958">
        <w:rPr>
          <w:rFonts w:ascii="Calibri" w:hAnsi="Calibri" w:cs="Calibri"/>
        </w:rPr>
        <w:t>–</w:t>
      </w:r>
      <w:r w:rsidRPr="00297E72">
        <w:rPr>
          <w:rFonts w:ascii="Calibri" w:hAnsi="Calibri" w:cs="Calibri"/>
        </w:rPr>
        <w:t xml:space="preserve">aranyműves apja által támogatottan </w:t>
      </w:r>
      <w:r w:rsidR="00C34958">
        <w:rPr>
          <w:rFonts w:ascii="Calibri" w:hAnsi="Calibri" w:cs="Calibri"/>
        </w:rPr>
        <w:t>–</w:t>
      </w:r>
      <w:r w:rsidRPr="00297E72">
        <w:rPr>
          <w:rFonts w:ascii="Calibri" w:hAnsi="Calibri" w:cs="Calibri"/>
        </w:rPr>
        <w:t xml:space="preserve"> kidolgozta saját rézmetsző technikáját. Munkássága forradalmi volt a művészetben és a nyomtatás történetében is. </w:t>
      </w:r>
    </w:p>
    <w:p w:rsidR="00342634" w:rsidRPr="00297E72" w:rsidRDefault="00342634" w:rsidP="00297E72">
      <w:pPr>
        <w:jc w:val="both"/>
        <w:rPr>
          <w:rFonts w:ascii="Calibri" w:hAnsi="Calibri" w:cs="Calibri"/>
          <w:iCs/>
        </w:rPr>
      </w:pPr>
      <w:r w:rsidRPr="00297E72">
        <w:rPr>
          <w:rFonts w:ascii="Calibri" w:hAnsi="Calibri" w:cs="Calibri"/>
          <w:iCs/>
        </w:rPr>
        <w:t xml:space="preserve">Dürer kapcsolatot teremtett a gótika finom vonalai és a koncepció mélységét és a perspektívát előtérbe helyező reneszánsz között, sokat tanult a vonalvezetésről Martin </w:t>
      </w:r>
      <w:proofErr w:type="spellStart"/>
      <w:r w:rsidRPr="00297E72">
        <w:rPr>
          <w:rFonts w:ascii="Calibri" w:hAnsi="Calibri" w:cs="Calibri"/>
          <w:iCs/>
        </w:rPr>
        <w:t>Schongauer</w:t>
      </w:r>
      <w:proofErr w:type="spellEnd"/>
      <w:r>
        <w:rPr>
          <w:rFonts w:ascii="Calibri" w:hAnsi="Calibri" w:cs="Calibri"/>
          <w:iCs/>
        </w:rPr>
        <w:t xml:space="preserve"> </w:t>
      </w:r>
      <w:r w:rsidRPr="00297E72">
        <w:rPr>
          <w:rFonts w:ascii="Calibri" w:hAnsi="Calibri" w:cs="Calibri"/>
          <w:iCs/>
        </w:rPr>
        <w:t xml:space="preserve">műhelyében. </w:t>
      </w:r>
    </w:p>
    <w:p w:rsidR="00342634" w:rsidRPr="00297E72" w:rsidRDefault="00342634" w:rsidP="00297E72">
      <w:pPr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  <w:iCs/>
        </w:rPr>
        <w:t>Utazásai során szerzett tapasztalatait be</w:t>
      </w:r>
      <w:r>
        <w:rPr>
          <w:rFonts w:ascii="Calibri" w:hAnsi="Calibri" w:cs="Calibri"/>
          <w:iCs/>
        </w:rPr>
        <w:t>építette</w:t>
      </w:r>
      <w:r w:rsidRPr="00297E72">
        <w:rPr>
          <w:rFonts w:ascii="Calibri" w:hAnsi="Calibri" w:cs="Calibri"/>
          <w:iCs/>
        </w:rPr>
        <w:t xml:space="preserve"> saját stílusába</w:t>
      </w:r>
      <w:proofErr w:type="gramStart"/>
      <w:r w:rsidR="00C34958">
        <w:rPr>
          <w:rFonts w:ascii="Calibri" w:hAnsi="Calibri" w:cs="Calibri"/>
          <w:iCs/>
        </w:rPr>
        <w:t>,</w:t>
      </w:r>
      <w:r w:rsidRPr="00297E72">
        <w:rPr>
          <w:rFonts w:ascii="Calibri" w:hAnsi="Calibri" w:cs="Calibri"/>
          <w:iCs/>
        </w:rPr>
        <w:t xml:space="preserve">  egyúttal</w:t>
      </w:r>
      <w:proofErr w:type="gramEnd"/>
      <w:r w:rsidRPr="00297E72">
        <w:rPr>
          <w:rFonts w:ascii="Calibri" w:hAnsi="Calibri" w:cs="Calibri"/>
          <w:iCs/>
        </w:rPr>
        <w:t xml:space="preserve"> meg is újította az elsajátított technikákat.</w:t>
      </w:r>
    </w:p>
    <w:p w:rsidR="00342634" w:rsidRPr="00297E72" w:rsidRDefault="00342634" w:rsidP="00297E72">
      <w:pPr>
        <w:jc w:val="both"/>
        <w:rPr>
          <w:rFonts w:ascii="Calibri" w:hAnsi="Calibri" w:cs="Calibri"/>
          <w:iCs/>
        </w:rPr>
      </w:pPr>
      <w:r w:rsidRPr="00297E72">
        <w:rPr>
          <w:rFonts w:ascii="Calibri" w:hAnsi="Calibri" w:cs="Calibri"/>
          <w:iCs/>
        </w:rPr>
        <w:t xml:space="preserve">Az asztrológia és az orvostudomány eredményei lenyűgözték. Tanulmányozta az emberi test működését is annak érdekében, hogy hiteles dimenziókat rögzíthessen. A humanizmus ideje </w:t>
      </w:r>
      <w:r w:rsidRPr="00297E72">
        <w:rPr>
          <w:rFonts w:ascii="Calibri" w:hAnsi="Calibri" w:cs="Calibri"/>
          <w:iCs/>
        </w:rPr>
        <w:lastRenderedPageBreak/>
        <w:t xml:space="preserve">volt ez, nem csoda, hogy az emberi testről készült rajzok és festmények kiemelkedő jelentőséggel bírtak. Bár tiltott volt, </w:t>
      </w:r>
      <w:r>
        <w:rPr>
          <w:rFonts w:ascii="Calibri" w:hAnsi="Calibri" w:cs="Calibri"/>
          <w:iCs/>
        </w:rPr>
        <w:t>Dürer, akárcsak</w:t>
      </w:r>
      <w:r w:rsidRPr="00297E72">
        <w:rPr>
          <w:rFonts w:ascii="Calibri" w:hAnsi="Calibri" w:cs="Calibri"/>
          <w:iCs/>
        </w:rPr>
        <w:t xml:space="preserve"> Leonardo</w:t>
      </w:r>
      <w:r>
        <w:rPr>
          <w:rFonts w:ascii="Calibri" w:hAnsi="Calibri" w:cs="Calibri"/>
          <w:iCs/>
        </w:rPr>
        <w:t>,</w:t>
      </w:r>
      <w:r w:rsidRPr="00297E72">
        <w:rPr>
          <w:rFonts w:ascii="Calibri" w:hAnsi="Calibri" w:cs="Calibri"/>
          <w:iCs/>
        </w:rPr>
        <w:t xml:space="preserve"> holttesteken tanulmányozta az emberi testet.</w:t>
      </w:r>
    </w:p>
    <w:p w:rsidR="00342634" w:rsidRPr="00297E72" w:rsidRDefault="00342634" w:rsidP="00297E72">
      <w:pPr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Metszeteiben megjelent a klasszikus forma, a perspektíva, a meztelen emberi test pontos anatómiai leírása és az oly sajátos, reá jellemző atmoszférikus fény.</w:t>
      </w:r>
    </w:p>
    <w:p w:rsidR="00342634" w:rsidRPr="00297E72" w:rsidRDefault="00342634" w:rsidP="00BC06B7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Dürer r</w:t>
      </w:r>
      <w:r w:rsidRPr="00297E72">
        <w:rPr>
          <w:rFonts w:ascii="Calibri" w:hAnsi="Calibri" w:cs="Calibri"/>
        </w:rPr>
        <w:t xml:space="preserve">ézmetszeteiben sok vallásos jelenettel </w:t>
      </w:r>
      <w:r>
        <w:rPr>
          <w:rFonts w:ascii="Calibri" w:hAnsi="Calibri" w:cs="Calibri"/>
        </w:rPr>
        <w:t>találkozunk. Arra t</w:t>
      </w:r>
      <w:r w:rsidRPr="00297E72">
        <w:rPr>
          <w:rFonts w:ascii="Calibri" w:hAnsi="Calibri" w:cs="Calibri"/>
        </w:rPr>
        <w:t xml:space="preserve">örekedett, hogy a hétköznapi ember számára érthető nyelven fogalmazza meg a vallást. Sokat tett azért, hogy Nürnbergben is gyökeret verjen a reformáció. </w:t>
      </w:r>
    </w:p>
    <w:p w:rsidR="00342634" w:rsidRPr="00297E72" w:rsidRDefault="00342634" w:rsidP="00B97954">
      <w:pPr>
        <w:jc w:val="both"/>
        <w:rPr>
          <w:rFonts w:ascii="Calibri" w:hAnsi="Calibri" w:cs="Calibri"/>
          <w:iCs/>
        </w:rPr>
      </w:pPr>
      <w:r w:rsidRPr="00297E72">
        <w:rPr>
          <w:rFonts w:ascii="Calibri" w:hAnsi="Calibri" w:cs="Calibri"/>
          <w:iCs/>
        </w:rPr>
        <w:t>Albrecht Dürer sok tekintetben kora legkiválóbb művésze, aki megértette, hogy a</w:t>
      </w:r>
      <w:r>
        <w:rPr>
          <w:rFonts w:ascii="Calibri" w:hAnsi="Calibri" w:cs="Calibri"/>
          <w:iCs/>
        </w:rPr>
        <w:t xml:space="preserve"> </w:t>
      </w:r>
      <w:proofErr w:type="gramStart"/>
      <w:r w:rsidRPr="00297E72">
        <w:rPr>
          <w:rFonts w:ascii="Calibri" w:hAnsi="Calibri" w:cs="Calibri"/>
          <w:iCs/>
        </w:rPr>
        <w:t>változások  új</w:t>
      </w:r>
      <w:proofErr w:type="gramEnd"/>
      <w:r w:rsidRPr="00297E72">
        <w:rPr>
          <w:rFonts w:ascii="Calibri" w:hAnsi="Calibri" w:cs="Calibri"/>
          <w:iCs/>
        </w:rPr>
        <w:t xml:space="preserve"> lehetőségek</w:t>
      </w:r>
      <w:r>
        <w:rPr>
          <w:rFonts w:ascii="Calibri" w:hAnsi="Calibri" w:cs="Calibri"/>
          <w:iCs/>
        </w:rPr>
        <w:t xml:space="preserve">et teremthetnek, és </w:t>
      </w:r>
      <w:r w:rsidRPr="00297E72">
        <w:rPr>
          <w:rFonts w:ascii="Calibri" w:hAnsi="Calibri" w:cs="Calibri"/>
          <w:iCs/>
        </w:rPr>
        <w:t xml:space="preserve"> halhatatlan műalkotásokat</w:t>
      </w:r>
      <w:r>
        <w:rPr>
          <w:rFonts w:ascii="Calibri" w:hAnsi="Calibri" w:cs="Calibri"/>
          <w:iCs/>
        </w:rPr>
        <w:t xml:space="preserve"> </w:t>
      </w:r>
      <w:r w:rsidRPr="00297E72">
        <w:rPr>
          <w:rFonts w:ascii="Calibri" w:hAnsi="Calibri" w:cs="Calibri"/>
          <w:iCs/>
        </w:rPr>
        <w:t>hozhatnak létre.</w:t>
      </w:r>
    </w:p>
    <w:p w:rsidR="00342634" w:rsidRPr="00297E72" w:rsidRDefault="00342634" w:rsidP="00297E72">
      <w:pPr>
        <w:jc w:val="both"/>
        <w:rPr>
          <w:rFonts w:ascii="Calibri" w:hAnsi="Calibri" w:cs="Calibri"/>
          <w:b/>
          <w:i/>
          <w:iCs/>
        </w:rPr>
      </w:pPr>
    </w:p>
    <w:p w:rsidR="00342634" w:rsidRPr="00297E72" w:rsidRDefault="00342634" w:rsidP="00297E72">
      <w:pPr>
        <w:jc w:val="both"/>
        <w:rPr>
          <w:rFonts w:ascii="Calibri" w:hAnsi="Calibri" w:cs="Calibri"/>
          <w:b/>
          <w:i/>
          <w:iCs/>
        </w:rPr>
      </w:pPr>
    </w:p>
    <w:p w:rsidR="00342634" w:rsidRPr="00297E72" w:rsidRDefault="00342634" w:rsidP="00B97954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A Szépművészeti Múzeum</w:t>
      </w:r>
      <w:r w:rsidR="006D3350">
        <w:rPr>
          <w:rFonts w:ascii="Calibri" w:hAnsi="Calibri" w:cs="Calibri"/>
        </w:rPr>
        <w:t xml:space="preserve"> támogatásának köszönhetően korabeli olajfestményekkel és ifj. Hans Holbein Haláltánc sorozatának metszeteivel és bronzplakettjeivel egészült ki a kiállítás, amely</w:t>
      </w:r>
      <w:r w:rsidRPr="00297E72">
        <w:rPr>
          <w:rFonts w:ascii="Calibri" w:hAnsi="Calibri" w:cs="Calibri"/>
        </w:rPr>
        <w:t xml:space="preserve"> szeptember 20-ig, hétfőtől péntekig 10 óra és 19 óra között, szombaton 18 óráig tekinthető meg a Bibliamúzeum kiállítótermében. </w:t>
      </w:r>
    </w:p>
    <w:p w:rsidR="00342634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  <w:b/>
        </w:rPr>
      </w:pPr>
    </w:p>
    <w:p w:rsidR="00342634" w:rsidRPr="00C00240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  <w:b/>
        </w:rPr>
      </w:pPr>
      <w:r w:rsidRPr="00C00240">
        <w:rPr>
          <w:rFonts w:ascii="Calibri" w:hAnsi="Calibri" w:cs="Calibri"/>
          <w:b/>
        </w:rPr>
        <w:t>A kiállítás kísérőprogramjai:</w:t>
      </w:r>
    </w:p>
    <w:p w:rsidR="00342634" w:rsidRPr="00126ACF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126ACF">
        <w:rPr>
          <w:rFonts w:ascii="Calibri" w:hAnsi="Calibri" w:cs="Calibri"/>
        </w:rPr>
        <w:t>Múzeumok Éjszakája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2017. június 24.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 xml:space="preserve">Ars </w:t>
      </w:r>
      <w:proofErr w:type="spellStart"/>
      <w:r w:rsidRPr="00297E72">
        <w:rPr>
          <w:rFonts w:ascii="Calibri" w:hAnsi="Calibri" w:cs="Calibri"/>
        </w:rPr>
        <w:t>Sacra</w:t>
      </w:r>
      <w:proofErr w:type="spellEnd"/>
      <w:r w:rsidRPr="00297E72">
        <w:rPr>
          <w:rFonts w:ascii="Calibri" w:hAnsi="Calibri" w:cs="Calibri"/>
        </w:rPr>
        <w:t xml:space="preserve"> fesztivál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2017. szeptember 16.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</w:p>
    <w:p w:rsidR="00342634" w:rsidRPr="00126ACF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  <w:b/>
        </w:rPr>
      </w:pPr>
      <w:r w:rsidRPr="00126ACF">
        <w:rPr>
          <w:rFonts w:ascii="Calibri" w:hAnsi="Calibri" w:cs="Calibri"/>
          <w:b/>
        </w:rPr>
        <w:t>Helyszín: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A Dunamelléki Református Egyházkerület Ráday Gyűjteményének Bibliamúzeuma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1092 Budapest, Ráday u. 28.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r w:rsidRPr="00297E72">
        <w:rPr>
          <w:rFonts w:ascii="Calibri" w:hAnsi="Calibri" w:cs="Calibri"/>
        </w:rPr>
        <w:t>Tel</w:t>
      </w:r>
      <w:proofErr w:type="gramStart"/>
      <w:r w:rsidRPr="00297E72">
        <w:rPr>
          <w:rFonts w:ascii="Calibri" w:hAnsi="Calibri" w:cs="Calibri"/>
        </w:rPr>
        <w:t>.:</w:t>
      </w:r>
      <w:proofErr w:type="gramEnd"/>
      <w:r w:rsidRPr="00297E72">
        <w:rPr>
          <w:rFonts w:ascii="Calibri" w:hAnsi="Calibri" w:cs="Calibri"/>
        </w:rPr>
        <w:t xml:space="preserve"> 06 1 218 0266/161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proofErr w:type="gramStart"/>
      <w:r w:rsidRPr="00297E72">
        <w:rPr>
          <w:rFonts w:ascii="Calibri" w:hAnsi="Calibri" w:cs="Calibri"/>
        </w:rPr>
        <w:t>e-mail</w:t>
      </w:r>
      <w:proofErr w:type="gramEnd"/>
      <w:r w:rsidRPr="00297E72">
        <w:rPr>
          <w:rFonts w:ascii="Calibri" w:hAnsi="Calibri" w:cs="Calibri"/>
        </w:rPr>
        <w:t xml:space="preserve">: </w:t>
      </w:r>
      <w:r w:rsidRPr="00995626">
        <w:rPr>
          <w:rFonts w:ascii="Calibri" w:hAnsi="Calibri" w:cs="Calibri"/>
        </w:rPr>
        <w:t>bibliamuzeum@bibliamuzeum.</w:t>
      </w:r>
      <w:r w:rsidR="00995626">
        <w:rPr>
          <w:rFonts w:ascii="Calibri" w:hAnsi="Calibri" w:cs="Calibri"/>
        </w:rPr>
        <w:t>com</w:t>
      </w:r>
    </w:p>
    <w:p w:rsidR="00342634" w:rsidRPr="00297E72" w:rsidRDefault="00342634" w:rsidP="00297E72">
      <w:pPr>
        <w:pStyle w:val="NormlWeb"/>
        <w:spacing w:line="288" w:lineRule="atLeast"/>
        <w:jc w:val="both"/>
        <w:rPr>
          <w:rFonts w:ascii="Calibri" w:hAnsi="Calibri" w:cs="Calibri"/>
        </w:rPr>
      </w:pPr>
      <w:proofErr w:type="gramStart"/>
      <w:r w:rsidRPr="00297E72">
        <w:rPr>
          <w:rFonts w:ascii="Calibri" w:hAnsi="Calibri" w:cs="Calibri"/>
        </w:rPr>
        <w:t>www.bibliamuzeum.com</w:t>
      </w:r>
      <w:proofErr w:type="gramEnd"/>
    </w:p>
    <w:p w:rsidR="00342634" w:rsidRPr="00297E72" w:rsidRDefault="00342634" w:rsidP="00297E72">
      <w:pPr>
        <w:jc w:val="both"/>
        <w:rPr>
          <w:rFonts w:ascii="Calibri" w:hAnsi="Calibri" w:cs="Calibri"/>
        </w:rPr>
      </w:pPr>
    </w:p>
    <w:p w:rsidR="00342634" w:rsidRPr="008E670C" w:rsidRDefault="00342634" w:rsidP="008E670C">
      <w:pPr>
        <w:jc w:val="both"/>
        <w:rPr>
          <w:rFonts w:ascii="Calibri" w:hAnsi="Calibri" w:cs="Calibri"/>
          <w:sz w:val="28"/>
          <w:szCs w:val="28"/>
        </w:rPr>
      </w:pPr>
    </w:p>
    <w:p w:rsidR="00342634" w:rsidRPr="008E670C" w:rsidRDefault="00342634" w:rsidP="008E670C">
      <w:pPr>
        <w:jc w:val="both"/>
        <w:rPr>
          <w:rFonts w:ascii="Calibri" w:hAnsi="Calibri" w:cs="Calibri"/>
          <w:sz w:val="28"/>
          <w:szCs w:val="28"/>
        </w:rPr>
      </w:pPr>
    </w:p>
    <w:sectPr w:rsidR="00342634" w:rsidRPr="008E670C" w:rsidSect="008E6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27"/>
    <w:rsid w:val="000D5A9B"/>
    <w:rsid w:val="00107320"/>
    <w:rsid w:val="00126ACF"/>
    <w:rsid w:val="001F4CD8"/>
    <w:rsid w:val="0025460E"/>
    <w:rsid w:val="002709CB"/>
    <w:rsid w:val="00297E72"/>
    <w:rsid w:val="00322464"/>
    <w:rsid w:val="00342634"/>
    <w:rsid w:val="003C34F6"/>
    <w:rsid w:val="003D5EF7"/>
    <w:rsid w:val="00401920"/>
    <w:rsid w:val="004703F4"/>
    <w:rsid w:val="004708DA"/>
    <w:rsid w:val="00515FF9"/>
    <w:rsid w:val="005A0123"/>
    <w:rsid w:val="006810BD"/>
    <w:rsid w:val="0069161E"/>
    <w:rsid w:val="006A0F5F"/>
    <w:rsid w:val="006D3350"/>
    <w:rsid w:val="00701DF8"/>
    <w:rsid w:val="00745927"/>
    <w:rsid w:val="008055E9"/>
    <w:rsid w:val="008136C9"/>
    <w:rsid w:val="008E670C"/>
    <w:rsid w:val="008E6920"/>
    <w:rsid w:val="00995626"/>
    <w:rsid w:val="00A00B83"/>
    <w:rsid w:val="00A47AB9"/>
    <w:rsid w:val="00A53DBB"/>
    <w:rsid w:val="00AC63E4"/>
    <w:rsid w:val="00AE4F77"/>
    <w:rsid w:val="00B97954"/>
    <w:rsid w:val="00BB3B17"/>
    <w:rsid w:val="00BC06B7"/>
    <w:rsid w:val="00C00240"/>
    <w:rsid w:val="00C34958"/>
    <w:rsid w:val="00C92CED"/>
    <w:rsid w:val="00D57FCA"/>
    <w:rsid w:val="00DA52A6"/>
    <w:rsid w:val="00DE6807"/>
    <w:rsid w:val="00E33A43"/>
    <w:rsid w:val="00E47FB2"/>
    <w:rsid w:val="00E9062E"/>
    <w:rsid w:val="00EA0C5D"/>
    <w:rsid w:val="00F20F03"/>
    <w:rsid w:val="00F2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927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74592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rsid w:val="00745927"/>
    <w:pPr>
      <w:spacing w:after="144"/>
    </w:pPr>
  </w:style>
  <w:style w:type="paragraph" w:styleId="Alcm">
    <w:name w:val="Subtitle"/>
    <w:basedOn w:val="Norml"/>
    <w:next w:val="Norml"/>
    <w:link w:val="AlcmChar"/>
    <w:uiPriority w:val="99"/>
    <w:qFormat/>
    <w:rsid w:val="00745927"/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basedOn w:val="Bekezdsalapbettpusa"/>
    <w:link w:val="Alcm"/>
    <w:uiPriority w:val="99"/>
    <w:locked/>
    <w:rsid w:val="00745927"/>
    <w:rPr>
      <w:rFonts w:ascii="Cambria" w:hAnsi="Cambria" w:cs="Times New Roman"/>
      <w:i/>
      <w:iCs/>
      <w:color w:val="4F81BD"/>
      <w:spacing w:val="15"/>
      <w:sz w:val="24"/>
      <w:szCs w:val="24"/>
      <w:lang w:eastAsia="hu-HU"/>
    </w:rPr>
  </w:style>
  <w:style w:type="character" w:styleId="Kiemels">
    <w:name w:val="Emphasis"/>
    <w:basedOn w:val="Bekezdsalapbettpusa"/>
    <w:uiPriority w:val="99"/>
    <w:qFormat/>
    <w:rsid w:val="00745927"/>
    <w:rPr>
      <w:rFonts w:cs="Times New Roman"/>
      <w:i/>
      <w:iCs/>
    </w:rPr>
  </w:style>
  <w:style w:type="character" w:customStyle="1" w:styleId="hps">
    <w:name w:val="hps"/>
    <w:basedOn w:val="Bekezdsalapbettpusa"/>
    <w:uiPriority w:val="99"/>
    <w:rsid w:val="00DE6807"/>
    <w:rPr>
      <w:rFonts w:cs="Times New Roman"/>
    </w:rPr>
  </w:style>
  <w:style w:type="paragraph" w:styleId="Cm">
    <w:name w:val="Title"/>
    <w:basedOn w:val="Norml"/>
    <w:next w:val="Norml"/>
    <w:link w:val="CmChar"/>
    <w:uiPriority w:val="99"/>
    <w:qFormat/>
    <w:locked/>
    <w:rsid w:val="00297E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297E72"/>
    <w:rPr>
      <w:rFonts w:ascii="Cambria" w:hAnsi="Cambria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sid w:val="00126A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26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927"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745927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rsid w:val="00745927"/>
    <w:pPr>
      <w:spacing w:after="144"/>
    </w:pPr>
  </w:style>
  <w:style w:type="paragraph" w:styleId="Alcm">
    <w:name w:val="Subtitle"/>
    <w:basedOn w:val="Norml"/>
    <w:next w:val="Norml"/>
    <w:link w:val="AlcmChar"/>
    <w:uiPriority w:val="99"/>
    <w:qFormat/>
    <w:rsid w:val="00745927"/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basedOn w:val="Bekezdsalapbettpusa"/>
    <w:link w:val="Alcm"/>
    <w:uiPriority w:val="99"/>
    <w:locked/>
    <w:rsid w:val="00745927"/>
    <w:rPr>
      <w:rFonts w:ascii="Cambria" w:hAnsi="Cambria" w:cs="Times New Roman"/>
      <w:i/>
      <w:iCs/>
      <w:color w:val="4F81BD"/>
      <w:spacing w:val="15"/>
      <w:sz w:val="24"/>
      <w:szCs w:val="24"/>
      <w:lang w:eastAsia="hu-HU"/>
    </w:rPr>
  </w:style>
  <w:style w:type="character" w:styleId="Kiemels">
    <w:name w:val="Emphasis"/>
    <w:basedOn w:val="Bekezdsalapbettpusa"/>
    <w:uiPriority w:val="99"/>
    <w:qFormat/>
    <w:rsid w:val="00745927"/>
    <w:rPr>
      <w:rFonts w:cs="Times New Roman"/>
      <w:i/>
      <w:iCs/>
    </w:rPr>
  </w:style>
  <w:style w:type="character" w:customStyle="1" w:styleId="hps">
    <w:name w:val="hps"/>
    <w:basedOn w:val="Bekezdsalapbettpusa"/>
    <w:uiPriority w:val="99"/>
    <w:rsid w:val="00DE6807"/>
    <w:rPr>
      <w:rFonts w:cs="Times New Roman"/>
    </w:rPr>
  </w:style>
  <w:style w:type="paragraph" w:styleId="Cm">
    <w:name w:val="Title"/>
    <w:basedOn w:val="Norml"/>
    <w:next w:val="Norml"/>
    <w:link w:val="CmChar"/>
    <w:uiPriority w:val="99"/>
    <w:qFormat/>
    <w:locked/>
    <w:rsid w:val="00297E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297E72"/>
    <w:rPr>
      <w:rFonts w:ascii="Cambria" w:hAnsi="Cambria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sid w:val="00126A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26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Bibliamúzeum2</dc:creator>
  <cp:lastModifiedBy>Bibliamúzeum2</cp:lastModifiedBy>
  <cp:revision>2</cp:revision>
  <dcterms:created xsi:type="dcterms:W3CDTF">2017-06-07T11:31:00Z</dcterms:created>
  <dcterms:modified xsi:type="dcterms:W3CDTF">2017-06-07T11:31:00Z</dcterms:modified>
</cp:coreProperties>
</file>